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42CC15D8" w:rsidR="006F7FDA" w:rsidRDefault="00AE3AE5" w:rsidP="00E11D9F">
      <w:pPr>
        <w:tabs>
          <w:tab w:val="left" w:pos="9639"/>
        </w:tabs>
      </w:pPr>
      <w:r w:rsidRPr="00AE3AE5">
        <w:t>3 VOCABULARY SKILL RUBRIC</w:t>
      </w:r>
    </w:p>
    <w:tbl>
      <w:tblPr>
        <w:tblStyle w:val="TabloKlavuzu"/>
        <w:tblW w:w="10489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804"/>
        <w:gridCol w:w="1227"/>
        <w:gridCol w:w="624"/>
        <w:gridCol w:w="624"/>
        <w:gridCol w:w="624"/>
        <w:gridCol w:w="640"/>
        <w:gridCol w:w="849"/>
        <w:gridCol w:w="3086"/>
      </w:tblGrid>
      <w:tr w:rsidR="00E701F7" w14:paraId="7DAAA865" w14:textId="1C0902DE" w:rsidTr="00E701F7">
        <w:trPr>
          <w:cantSplit/>
          <w:trHeight w:val="1438"/>
        </w:trPr>
        <w:tc>
          <w:tcPr>
            <w:tcW w:w="387" w:type="dxa"/>
          </w:tcPr>
          <w:p w14:paraId="379FD100" w14:textId="77777777" w:rsidR="00E11D9F" w:rsidRDefault="00E11D9F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E11D9F" w:rsidRDefault="00E11D9F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E11D9F" w:rsidRPr="002D472B" w:rsidRDefault="00E11D9F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804" w:type="dxa"/>
          </w:tcPr>
          <w:p w14:paraId="686E6B84" w14:textId="0344B2E5" w:rsidR="00E11D9F" w:rsidRPr="002D472B" w:rsidRDefault="00E11D9F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227" w:type="dxa"/>
          </w:tcPr>
          <w:p w14:paraId="6F1F8788" w14:textId="060B1AC5" w:rsidR="00E11D9F" w:rsidRPr="00082BC8" w:rsidRDefault="00E11D9F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24" w:type="dxa"/>
            <w:textDirection w:val="btLr"/>
          </w:tcPr>
          <w:p w14:paraId="4CDC2FBB" w14:textId="77777777" w:rsidR="00AE3AE5" w:rsidRPr="00AE3AE5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 xml:space="preserve">Vocabulary </w:t>
            </w:r>
          </w:p>
          <w:p w14:paraId="730A2524" w14:textId="040650C0" w:rsidR="00E11D9F" w:rsidRPr="00082BC8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>Recognition</w:t>
            </w:r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624" w:type="dxa"/>
            <w:textDirection w:val="btLr"/>
          </w:tcPr>
          <w:p w14:paraId="542C58ED" w14:textId="77777777" w:rsidR="00AE3AE5" w:rsidRPr="00AE3AE5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 xml:space="preserve">Vocabulary </w:t>
            </w:r>
          </w:p>
          <w:p w14:paraId="149738FE" w14:textId="5691EFD0" w:rsidR="00E11D9F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>Usage</w:t>
            </w:r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624" w:type="dxa"/>
            <w:textDirection w:val="btLr"/>
          </w:tcPr>
          <w:p w14:paraId="0B03B664" w14:textId="77777777" w:rsidR="00AE3AE5" w:rsidRPr="00AE3AE5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 xml:space="preserve">Accuracy in </w:t>
            </w:r>
          </w:p>
          <w:p w14:paraId="368DB8AB" w14:textId="4E08B8BC" w:rsidR="00E11D9F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>Usage</w:t>
            </w:r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640" w:type="dxa"/>
            <w:textDirection w:val="btLr"/>
          </w:tcPr>
          <w:p w14:paraId="0CCDCB95" w14:textId="77777777" w:rsidR="00AE3AE5" w:rsidRPr="00AE3AE5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 xml:space="preserve">Understanding </w:t>
            </w:r>
          </w:p>
          <w:p w14:paraId="6B13AAFF" w14:textId="1ACEA872" w:rsidR="00E11D9F" w:rsidRDefault="00AE3AE5" w:rsidP="00AE3AE5">
            <w:pPr>
              <w:ind w:left="113" w:right="113"/>
              <w:rPr>
                <w:sz w:val="16"/>
                <w:szCs w:val="16"/>
              </w:rPr>
            </w:pPr>
            <w:r w:rsidRPr="00AE3AE5">
              <w:rPr>
                <w:sz w:val="16"/>
                <w:szCs w:val="16"/>
              </w:rPr>
              <w:t>in Context</w:t>
            </w:r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849" w:type="dxa"/>
            <w:textDirection w:val="btLr"/>
          </w:tcPr>
          <w:p w14:paraId="41DDFB12" w14:textId="77777777" w:rsidR="00E11D9F" w:rsidRDefault="00E11D9F" w:rsidP="002A5866">
            <w:pPr>
              <w:ind w:left="113" w:right="113"/>
              <w:rPr>
                <w:noProof/>
              </w:rPr>
            </w:pPr>
            <w:r>
              <w:rPr>
                <w:noProof/>
              </w:rPr>
              <w:t>TOTAL</w:t>
            </w:r>
          </w:p>
          <w:p w14:paraId="53A1289B" w14:textId="6D6A3025" w:rsidR="00397B2E" w:rsidRPr="00397B2E" w:rsidRDefault="00AE3AE5" w:rsidP="002A5866">
            <w:pPr>
              <w:ind w:left="113" w:right="113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3086" w:type="dxa"/>
            <w:vMerge w:val="restart"/>
          </w:tcPr>
          <w:p w14:paraId="24D0A3F7" w14:textId="77777777" w:rsidR="00AE3AE5" w:rsidRPr="00AE3AE5" w:rsidRDefault="00AE3AE5" w:rsidP="00AE3AE5">
            <w:pPr>
              <w:rPr>
                <w:noProof/>
                <w:sz w:val="16"/>
                <w:szCs w:val="16"/>
              </w:rPr>
            </w:pPr>
            <w:r w:rsidRPr="00AE3AE5">
              <w:rPr>
                <w:noProof/>
                <w:sz w:val="16"/>
                <w:szCs w:val="16"/>
              </w:rPr>
              <w:t>Scoring Guide</w:t>
            </w:r>
          </w:p>
          <w:p w14:paraId="732F0DD3" w14:textId="77777777" w:rsidR="00AE3AE5" w:rsidRPr="00AE3AE5" w:rsidRDefault="00AE3AE5" w:rsidP="00AE3AE5">
            <w:pPr>
              <w:rPr>
                <w:noProof/>
                <w:sz w:val="16"/>
                <w:szCs w:val="16"/>
              </w:rPr>
            </w:pPr>
            <w:r w:rsidRPr="00AE3AE5">
              <w:rPr>
                <w:noProof/>
                <w:sz w:val="16"/>
                <w:szCs w:val="16"/>
              </w:rPr>
              <w:t>1 20-18 points: Exceeds Expectations. The student demonstrates strong vocabulary knowledge and recognition.</w:t>
            </w:r>
          </w:p>
          <w:p w14:paraId="6F3250BC" w14:textId="77777777" w:rsidR="00AE3AE5" w:rsidRPr="00AE3AE5" w:rsidRDefault="00AE3AE5" w:rsidP="00AE3AE5">
            <w:pPr>
              <w:rPr>
                <w:noProof/>
                <w:sz w:val="16"/>
                <w:szCs w:val="16"/>
              </w:rPr>
            </w:pPr>
            <w:r w:rsidRPr="00AE3AE5">
              <w:rPr>
                <w:noProof/>
                <w:sz w:val="16"/>
                <w:szCs w:val="16"/>
              </w:rPr>
              <w:t xml:space="preserve">2 17-15 points: Meets Expectations. The student is comfortable with familiar vocabulary and shows a good understanding of the context. </w:t>
            </w:r>
          </w:p>
          <w:p w14:paraId="78502A83" w14:textId="77777777" w:rsidR="00AE3AE5" w:rsidRPr="00AE3AE5" w:rsidRDefault="00AE3AE5" w:rsidP="00AE3AE5">
            <w:pPr>
              <w:rPr>
                <w:noProof/>
                <w:sz w:val="16"/>
                <w:szCs w:val="16"/>
              </w:rPr>
            </w:pPr>
            <w:r w:rsidRPr="00AE3AE5">
              <w:rPr>
                <w:noProof/>
                <w:sz w:val="16"/>
                <w:szCs w:val="16"/>
              </w:rPr>
              <w:t>3 14-10 points: Approaching Expectations. The student recognises basic vocabulary but requires support with unfamiliar words.</w:t>
            </w:r>
          </w:p>
          <w:p w14:paraId="367BEB49" w14:textId="77777777" w:rsidR="00AE3AE5" w:rsidRPr="00AE3AE5" w:rsidRDefault="00AE3AE5" w:rsidP="00AE3AE5">
            <w:pPr>
              <w:rPr>
                <w:noProof/>
                <w:sz w:val="16"/>
                <w:szCs w:val="16"/>
              </w:rPr>
            </w:pPr>
            <w:r w:rsidRPr="00AE3AE5">
              <w:rPr>
                <w:noProof/>
                <w:sz w:val="16"/>
                <w:szCs w:val="16"/>
              </w:rPr>
              <w:t>4 9-7 points: Needs Development. The student is beginning to recognise vocabulary but relies heavily on support.</w:t>
            </w:r>
          </w:p>
          <w:p w14:paraId="431CAE78" w14:textId="77777777" w:rsidR="00397B2E" w:rsidRDefault="00AE3AE5" w:rsidP="00AE3AE5">
            <w:pPr>
              <w:rPr>
                <w:noProof/>
                <w:sz w:val="16"/>
                <w:szCs w:val="16"/>
              </w:rPr>
            </w:pPr>
            <w:r w:rsidRPr="00AE3AE5">
              <w:rPr>
                <w:noProof/>
                <w:sz w:val="16"/>
                <w:szCs w:val="16"/>
              </w:rPr>
              <w:t>5 6-4 points: Beginning Stage. The student needs significant assistance in all areas of vocabulary recognition and usage.</w:t>
            </w:r>
          </w:p>
          <w:p w14:paraId="38A1963B" w14:textId="77777777" w:rsidR="00AE3AE5" w:rsidRDefault="00AE3AE5" w:rsidP="00AE3AE5">
            <w:pPr>
              <w:rPr>
                <w:sz w:val="16"/>
                <w:szCs w:val="16"/>
              </w:rPr>
            </w:pPr>
          </w:p>
          <w:p w14:paraId="507B7835" w14:textId="77777777" w:rsidR="00AA4D29" w:rsidRDefault="00AA4D29" w:rsidP="00AA4D29">
            <w:pPr>
              <w:rPr>
                <w:sz w:val="16"/>
                <w:szCs w:val="16"/>
              </w:rPr>
            </w:pPr>
            <w:r w:rsidRPr="00AA4D29">
              <w:rPr>
                <w:sz w:val="16"/>
                <w:szCs w:val="16"/>
              </w:rPr>
              <w:t>TOTAL:</w:t>
            </w:r>
          </w:p>
          <w:p w14:paraId="7CAD79F9" w14:textId="1E575B16" w:rsidR="00AA4D29" w:rsidRPr="00AA4D29" w:rsidRDefault="00AA4D29" w:rsidP="00AA4D29">
            <w:pPr>
              <w:rPr>
                <w:sz w:val="16"/>
                <w:szCs w:val="16"/>
              </w:rPr>
            </w:pPr>
            <w:r w:rsidRPr="00AA4D29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100-81</w:t>
            </w:r>
            <w:r w:rsidRPr="00AA4D29">
              <w:rPr>
                <w:sz w:val="16"/>
                <w:szCs w:val="16"/>
              </w:rPr>
              <w:t xml:space="preserve"> points: Exceeds Expectations. The student demonstrates strong vocabulary knowledge and recognition.</w:t>
            </w:r>
          </w:p>
          <w:p w14:paraId="262D5300" w14:textId="3E19DC2B" w:rsidR="00AA4D29" w:rsidRPr="00AA4D29" w:rsidRDefault="00AA4D29" w:rsidP="00AA4D29">
            <w:pPr>
              <w:rPr>
                <w:sz w:val="16"/>
                <w:szCs w:val="16"/>
              </w:rPr>
            </w:pPr>
            <w:r w:rsidRPr="00AA4D29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80-61</w:t>
            </w:r>
            <w:r w:rsidRPr="00AA4D29">
              <w:rPr>
                <w:sz w:val="16"/>
                <w:szCs w:val="16"/>
              </w:rPr>
              <w:t xml:space="preserve"> points: Meets Expectations. The student is comfortable with familiar vocabulary and shows a good understanding of the context. </w:t>
            </w:r>
          </w:p>
          <w:p w14:paraId="33D5DF1F" w14:textId="7A84DFDA" w:rsidR="00AA4D29" w:rsidRPr="00AA4D29" w:rsidRDefault="00AA4D29" w:rsidP="00AA4D29">
            <w:pPr>
              <w:rPr>
                <w:sz w:val="16"/>
                <w:szCs w:val="16"/>
              </w:rPr>
            </w:pPr>
            <w:r w:rsidRPr="00AA4D29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60</w:t>
            </w:r>
            <w:r w:rsidRPr="00AA4D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41</w:t>
            </w:r>
            <w:r w:rsidRPr="00AA4D29">
              <w:rPr>
                <w:sz w:val="16"/>
                <w:szCs w:val="16"/>
              </w:rPr>
              <w:t xml:space="preserve"> points: Approaching Expectations. The student recognises basic vocabulary but requires support with unfamiliar words.</w:t>
            </w:r>
          </w:p>
          <w:p w14:paraId="2EDD83FA" w14:textId="1BB0E7B3" w:rsidR="00AA4D29" w:rsidRPr="00AA4D29" w:rsidRDefault="00AA4D29" w:rsidP="00AA4D29">
            <w:pPr>
              <w:rPr>
                <w:sz w:val="16"/>
                <w:szCs w:val="16"/>
              </w:rPr>
            </w:pPr>
            <w:r w:rsidRPr="00AA4D29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40</w:t>
            </w:r>
            <w:r w:rsidRPr="00AA4D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21</w:t>
            </w:r>
            <w:r w:rsidRPr="00AA4D29">
              <w:rPr>
                <w:sz w:val="16"/>
                <w:szCs w:val="16"/>
              </w:rPr>
              <w:t xml:space="preserve"> points: Needs Development. The student is beginning to recognise vocabulary but relies heavily on support.</w:t>
            </w:r>
          </w:p>
          <w:p w14:paraId="63B03710" w14:textId="40BBD54F" w:rsidR="00AA4D29" w:rsidRPr="00AA4D29" w:rsidRDefault="00AA4D29" w:rsidP="00AA4D29">
            <w:pPr>
              <w:rPr>
                <w:sz w:val="16"/>
                <w:szCs w:val="16"/>
              </w:rPr>
            </w:pPr>
            <w:r w:rsidRPr="00AA4D29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20</w:t>
            </w:r>
            <w:r w:rsidRPr="00AA4D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Pr="00AA4D29">
              <w:rPr>
                <w:sz w:val="16"/>
                <w:szCs w:val="16"/>
              </w:rPr>
              <w:t xml:space="preserve"> points: Beginning Stage. The student needs significant assistance in all areas of vocabulary recognition and usage.</w:t>
            </w:r>
          </w:p>
          <w:p w14:paraId="20BFB37A" w14:textId="00F3107E" w:rsidR="00AE3AE5" w:rsidRPr="00AE3AE5" w:rsidRDefault="00AE3AE5" w:rsidP="00AA4D29">
            <w:pPr>
              <w:rPr>
                <w:sz w:val="16"/>
                <w:szCs w:val="16"/>
              </w:rPr>
            </w:pPr>
          </w:p>
        </w:tc>
      </w:tr>
      <w:tr w:rsidR="00E701F7" w14:paraId="7C996779" w14:textId="755504F7" w:rsidTr="00E701F7">
        <w:trPr>
          <w:trHeight w:val="291"/>
        </w:trPr>
        <w:tc>
          <w:tcPr>
            <w:tcW w:w="387" w:type="dxa"/>
          </w:tcPr>
          <w:p w14:paraId="7031F3A3" w14:textId="6F6C4AE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381D90B" w14:textId="163DF95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ABDULLAH</w:t>
            </w:r>
          </w:p>
        </w:tc>
        <w:tc>
          <w:tcPr>
            <w:tcW w:w="1227" w:type="dxa"/>
          </w:tcPr>
          <w:p w14:paraId="4770397C" w14:textId="7DDEB98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24" w:type="dxa"/>
          </w:tcPr>
          <w:p w14:paraId="171D9921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BD62F7A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9C9985C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2F20AF7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1D98593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9AC7A08" w14:textId="689FB46C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8283685" w14:textId="48D259F3" w:rsidTr="00E701F7">
        <w:trPr>
          <w:trHeight w:val="291"/>
        </w:trPr>
        <w:tc>
          <w:tcPr>
            <w:tcW w:w="387" w:type="dxa"/>
          </w:tcPr>
          <w:p w14:paraId="47ED1C5D" w14:textId="2882805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042A415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41A50A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93CF61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77D82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6D48D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286B14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B307A0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8D19F56" w14:textId="20E6394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BE478D9" w14:textId="2CDA7AD6" w:rsidTr="00E701F7">
        <w:trPr>
          <w:trHeight w:val="303"/>
        </w:trPr>
        <w:tc>
          <w:tcPr>
            <w:tcW w:w="387" w:type="dxa"/>
          </w:tcPr>
          <w:p w14:paraId="57D7B4F1" w14:textId="318296B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FFD192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BBBAC2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AC89E7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BEA714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1ED512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89B723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90C19D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4A7405A" w14:textId="4DC6A74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FC61834" w14:textId="2F5CAA04" w:rsidTr="00E701F7">
        <w:trPr>
          <w:trHeight w:val="291"/>
        </w:trPr>
        <w:tc>
          <w:tcPr>
            <w:tcW w:w="387" w:type="dxa"/>
          </w:tcPr>
          <w:p w14:paraId="492B2AD2" w14:textId="79DC05A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FBE4B1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25433A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C2A6F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0747D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B7857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1EF6BA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90E919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0F335D2" w14:textId="40495A0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1B9464F" w14:textId="5D646F03" w:rsidTr="00E701F7">
        <w:trPr>
          <w:trHeight w:val="291"/>
        </w:trPr>
        <w:tc>
          <w:tcPr>
            <w:tcW w:w="387" w:type="dxa"/>
          </w:tcPr>
          <w:p w14:paraId="3703B33A" w14:textId="08D0B89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068465B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03E0C9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3B6008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AA4E5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9950D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B57B11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314ED4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103A8FE" w14:textId="1EF4DED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5DD2E46" w14:textId="34770F7C" w:rsidTr="00E701F7">
        <w:trPr>
          <w:trHeight w:val="291"/>
        </w:trPr>
        <w:tc>
          <w:tcPr>
            <w:tcW w:w="387" w:type="dxa"/>
          </w:tcPr>
          <w:p w14:paraId="1EA46849" w14:textId="4A46879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737AA2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D872DF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46390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E17ACB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CBEE98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27B2DE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C38C1A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699E196" w14:textId="44DF0E6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925D409" w14:textId="687013A7" w:rsidTr="00E701F7">
        <w:trPr>
          <w:trHeight w:val="303"/>
        </w:trPr>
        <w:tc>
          <w:tcPr>
            <w:tcW w:w="387" w:type="dxa"/>
          </w:tcPr>
          <w:p w14:paraId="7D969EC5" w14:textId="0ECCAD0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E43A27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3BC42B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F95E56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9B21E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551B9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2541E9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FCE2C2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EAED78B" w14:textId="68696ED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EE86C6F" w14:textId="048FBC3A" w:rsidTr="00E701F7">
        <w:trPr>
          <w:trHeight w:val="291"/>
        </w:trPr>
        <w:tc>
          <w:tcPr>
            <w:tcW w:w="387" w:type="dxa"/>
          </w:tcPr>
          <w:p w14:paraId="78AD3D09" w14:textId="5D16EB7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613BB8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E0E6A0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7A726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C88502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B152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0C448B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0DE3D1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934B08C" w14:textId="1380022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96F8C5E" w14:textId="1565BC89" w:rsidTr="00E701F7">
        <w:trPr>
          <w:trHeight w:val="291"/>
        </w:trPr>
        <w:tc>
          <w:tcPr>
            <w:tcW w:w="387" w:type="dxa"/>
          </w:tcPr>
          <w:p w14:paraId="3831DDF2" w14:textId="5353183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844142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6C617F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66B3DA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323F34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D5B5F6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2CA2E4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571807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AFE86CB" w14:textId="58D9C54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DABC5E6" w14:textId="11860E56" w:rsidTr="00E701F7">
        <w:trPr>
          <w:trHeight w:val="291"/>
        </w:trPr>
        <w:tc>
          <w:tcPr>
            <w:tcW w:w="387" w:type="dxa"/>
          </w:tcPr>
          <w:p w14:paraId="1759FA67" w14:textId="5631BFB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339AD3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6B72F6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0AC7DD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B647C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9C83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E698E7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E46F97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EE0C4FE" w14:textId="5E5B43D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115E705" w14:textId="6FF2369D" w:rsidTr="00E701F7">
        <w:trPr>
          <w:trHeight w:val="303"/>
        </w:trPr>
        <w:tc>
          <w:tcPr>
            <w:tcW w:w="387" w:type="dxa"/>
          </w:tcPr>
          <w:p w14:paraId="6B687E53" w14:textId="0174C7B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02EFAFE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03D289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C2F528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7AEAA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D1CFA8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E5C74F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DB9840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3A2605EB" w14:textId="33DDC41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6BCAD50" w14:textId="5FBDDCF7" w:rsidTr="00E701F7">
        <w:trPr>
          <w:trHeight w:val="291"/>
        </w:trPr>
        <w:tc>
          <w:tcPr>
            <w:tcW w:w="387" w:type="dxa"/>
          </w:tcPr>
          <w:p w14:paraId="35739988" w14:textId="4CDE4D3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7E26054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3A5018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2EF242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765697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834B6C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CBB30F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3869AF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1D2CC58" w14:textId="310B8F5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68B2F242" w14:textId="5EF612ED" w:rsidTr="00E701F7">
        <w:trPr>
          <w:trHeight w:val="291"/>
        </w:trPr>
        <w:tc>
          <w:tcPr>
            <w:tcW w:w="387" w:type="dxa"/>
          </w:tcPr>
          <w:p w14:paraId="5A3B82B9" w14:textId="17264B2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505311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339209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0676EF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7FDE7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400AE2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65145F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79AEA93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140E877" w14:textId="7DF34BC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7FA5EA2" w14:textId="5222D2F4" w:rsidTr="00E701F7">
        <w:trPr>
          <w:trHeight w:val="291"/>
        </w:trPr>
        <w:tc>
          <w:tcPr>
            <w:tcW w:w="387" w:type="dxa"/>
          </w:tcPr>
          <w:p w14:paraId="46B55B7C" w14:textId="1EF8A84C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4F108B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DE7CEF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498F0B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894EC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E537DE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40A369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A1824B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D03BD8C" w14:textId="3C9DBAE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9510840" w14:textId="338B74B5" w:rsidTr="00E701F7">
        <w:trPr>
          <w:trHeight w:val="303"/>
        </w:trPr>
        <w:tc>
          <w:tcPr>
            <w:tcW w:w="387" w:type="dxa"/>
          </w:tcPr>
          <w:p w14:paraId="6E1F5805" w14:textId="45DA058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10B6EC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EA5DA7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338658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A0A3B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AD4A3C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360A6D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6AB58D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08091D39" w14:textId="5B45FA9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21D2289" w14:textId="60B2C289" w:rsidTr="00E701F7">
        <w:trPr>
          <w:trHeight w:val="291"/>
        </w:trPr>
        <w:tc>
          <w:tcPr>
            <w:tcW w:w="387" w:type="dxa"/>
          </w:tcPr>
          <w:p w14:paraId="3C964430" w14:textId="4803D19C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7E180BF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B90820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7339C0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AD6EC0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3A8AAD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2167ABD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55030E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4DDEFC4" w14:textId="167BC56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04E9179" w14:textId="1143FE8F" w:rsidTr="00E701F7">
        <w:trPr>
          <w:trHeight w:val="291"/>
        </w:trPr>
        <w:tc>
          <w:tcPr>
            <w:tcW w:w="387" w:type="dxa"/>
          </w:tcPr>
          <w:p w14:paraId="26CC9403" w14:textId="253CC6B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7A9331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11AFB1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EBFA29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62F4C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827949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F81DDE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F11D3C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8896AF2" w14:textId="10718BE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6F0CFE3" w14:textId="4AD8AC31" w:rsidTr="00E701F7">
        <w:trPr>
          <w:trHeight w:val="291"/>
        </w:trPr>
        <w:tc>
          <w:tcPr>
            <w:tcW w:w="387" w:type="dxa"/>
          </w:tcPr>
          <w:p w14:paraId="537394AB" w14:textId="56075E1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1891782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FBAD08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6F258A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5B4EE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B113F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5ADE50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479BEA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552AB64" w14:textId="19F704A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13312A7" w14:textId="7F860220" w:rsidTr="00E701F7">
        <w:trPr>
          <w:trHeight w:val="303"/>
        </w:trPr>
        <w:tc>
          <w:tcPr>
            <w:tcW w:w="387" w:type="dxa"/>
          </w:tcPr>
          <w:p w14:paraId="7497D2DD" w14:textId="50CB4E4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14115D5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93703E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2BFD2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047A07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C8B0E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3D725E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B279B9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30C8DEB" w14:textId="3D93D38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1D8EB8A" w14:textId="23AD59CC" w:rsidTr="00E701F7">
        <w:trPr>
          <w:trHeight w:val="291"/>
        </w:trPr>
        <w:tc>
          <w:tcPr>
            <w:tcW w:w="387" w:type="dxa"/>
          </w:tcPr>
          <w:p w14:paraId="20CC2998" w14:textId="075AC82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72775B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FDB1B3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AFF64F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D1B490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CE76E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8E2739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8E108D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C5AB064" w14:textId="6989DC9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6575AEF6" w14:textId="4E2DB888" w:rsidTr="00E701F7">
        <w:trPr>
          <w:trHeight w:val="291"/>
        </w:trPr>
        <w:tc>
          <w:tcPr>
            <w:tcW w:w="387" w:type="dxa"/>
          </w:tcPr>
          <w:p w14:paraId="4D8CB7C4" w14:textId="41A4C62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0111AE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B42917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1E2207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181777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2A74B2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52CC98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DDBB40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B0D08D4" w14:textId="1C1CF47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7A1918C" w14:textId="4E189B89" w:rsidTr="00E701F7">
        <w:trPr>
          <w:trHeight w:val="291"/>
        </w:trPr>
        <w:tc>
          <w:tcPr>
            <w:tcW w:w="387" w:type="dxa"/>
          </w:tcPr>
          <w:p w14:paraId="0DAB5916" w14:textId="34F3620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A91574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4CDD0B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15D0F7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177F0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E912B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159322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FB64E8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113AD8A" w14:textId="109643D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4ACE34C" w14:textId="0AF547A6" w:rsidTr="00E701F7">
        <w:trPr>
          <w:trHeight w:val="303"/>
        </w:trPr>
        <w:tc>
          <w:tcPr>
            <w:tcW w:w="387" w:type="dxa"/>
          </w:tcPr>
          <w:p w14:paraId="721A9BDE" w14:textId="5F67C52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BC9BBA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35303A6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4D2AD0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4BAB4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49BFF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EA334D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B0FFE0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ECA6DD6" w14:textId="3FEF5155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3E53D39" w14:textId="36E4B656" w:rsidTr="00E701F7">
        <w:trPr>
          <w:trHeight w:val="291"/>
        </w:trPr>
        <w:tc>
          <w:tcPr>
            <w:tcW w:w="387" w:type="dxa"/>
          </w:tcPr>
          <w:p w14:paraId="383BFCEF" w14:textId="3864E76F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358EA9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52D4E7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E8547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3B608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6C168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372F4B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4986E0A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F33C400" w14:textId="0F91055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678B8E2" w14:textId="7FF32E21" w:rsidTr="00E701F7">
        <w:trPr>
          <w:trHeight w:val="291"/>
        </w:trPr>
        <w:tc>
          <w:tcPr>
            <w:tcW w:w="387" w:type="dxa"/>
          </w:tcPr>
          <w:p w14:paraId="25440DD4" w14:textId="706EF08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470A43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058EE9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99082D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42DD7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97E8E3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38CB94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5266FE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F3DAB30" w14:textId="56653EC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6DE5CD3F" w14:textId="6BDD2C5F" w:rsidTr="00E701F7">
        <w:trPr>
          <w:trHeight w:val="291"/>
        </w:trPr>
        <w:tc>
          <w:tcPr>
            <w:tcW w:w="387" w:type="dxa"/>
          </w:tcPr>
          <w:p w14:paraId="49C4E1ED" w14:textId="2D16AFD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794DAF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4A1A81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631692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98008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989F66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EB922C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7D7D97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EFC33D9" w14:textId="2E9EA97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FF70FC1" w14:textId="4C5DBEB5" w:rsidTr="00E701F7">
        <w:trPr>
          <w:trHeight w:val="291"/>
        </w:trPr>
        <w:tc>
          <w:tcPr>
            <w:tcW w:w="387" w:type="dxa"/>
          </w:tcPr>
          <w:p w14:paraId="4C2B92EA" w14:textId="4EC8880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7381A8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E5F8DF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9849D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0137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DA7145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97993F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DA4228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36A0C68" w14:textId="4EBEED5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486640AB" w14:textId="566AC5C6" w:rsidTr="00E701F7">
        <w:trPr>
          <w:trHeight w:val="303"/>
        </w:trPr>
        <w:tc>
          <w:tcPr>
            <w:tcW w:w="387" w:type="dxa"/>
          </w:tcPr>
          <w:p w14:paraId="7F22FC92" w14:textId="5DBCA79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255590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F444B3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46D2C2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F2CB30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598725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60068A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3BE0CD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9322E85" w14:textId="6CCCB16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48AF200" w14:textId="752F8C3D" w:rsidTr="00E701F7">
        <w:trPr>
          <w:trHeight w:val="291"/>
        </w:trPr>
        <w:tc>
          <w:tcPr>
            <w:tcW w:w="387" w:type="dxa"/>
          </w:tcPr>
          <w:p w14:paraId="4CFC88AB" w14:textId="1514D9F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613E83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04C11B8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10F071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557E06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FA30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158EFB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C35851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3C23FDE4" w14:textId="2CFF60E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E99B339" w14:textId="4BCFE5E0" w:rsidTr="00E701F7">
        <w:trPr>
          <w:trHeight w:val="291"/>
        </w:trPr>
        <w:tc>
          <w:tcPr>
            <w:tcW w:w="387" w:type="dxa"/>
          </w:tcPr>
          <w:p w14:paraId="0A741929" w14:textId="3CC68F85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9C1ACF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061429F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5EAE9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0877E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25CAE8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C81743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7DA6EE0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01B2983F" w14:textId="0C3F90E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EFC4F36" w14:textId="3B876282" w:rsidTr="00E701F7">
        <w:trPr>
          <w:trHeight w:val="291"/>
        </w:trPr>
        <w:tc>
          <w:tcPr>
            <w:tcW w:w="387" w:type="dxa"/>
          </w:tcPr>
          <w:p w14:paraId="51609302" w14:textId="5452BD2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B48EEE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80198A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7FB08E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DB4C1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E5BB6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32EEC6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18CFC6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3DAE2DB" w14:textId="08070D1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B3673D0" w14:textId="0F3DBCEF" w:rsidTr="00E701F7">
        <w:trPr>
          <w:trHeight w:val="303"/>
        </w:trPr>
        <w:tc>
          <w:tcPr>
            <w:tcW w:w="387" w:type="dxa"/>
          </w:tcPr>
          <w:p w14:paraId="423AF616" w14:textId="699126A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5A593F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C2945D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D4DBD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A820E4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36897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EFBA24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270C18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E85DA57" w14:textId="68BBA9DF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44D0366" w14:textId="00161A52" w:rsidTr="00E701F7">
        <w:trPr>
          <w:trHeight w:val="291"/>
        </w:trPr>
        <w:tc>
          <w:tcPr>
            <w:tcW w:w="387" w:type="dxa"/>
          </w:tcPr>
          <w:p w14:paraId="693D4AD2" w14:textId="55DAC78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3BE17B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EA09F2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4B8EAC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E4AC53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31D5B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9144FA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840907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6AFC5FAD" w14:textId="3ABD390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2B96EC2" w14:textId="6EEF7046" w:rsidTr="00E701F7">
        <w:trPr>
          <w:trHeight w:val="291"/>
        </w:trPr>
        <w:tc>
          <w:tcPr>
            <w:tcW w:w="387" w:type="dxa"/>
          </w:tcPr>
          <w:p w14:paraId="4119BE96" w14:textId="594F46F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155666E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EB5F5F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E59989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63A68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619489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8EC11D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CE2009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2B321CA" w14:textId="2FF3F3F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3BBB2AC1" w:rsidR="001C0FF1" w:rsidRDefault="00387D9A" w:rsidP="00E701F7">
      <w:pPr>
        <w:jc w:val="center"/>
      </w:pPr>
      <w:r>
        <w:rPr>
          <w:noProof/>
        </w:rPr>
        <w:drawing>
          <wp:inline distT="0" distB="0" distL="0" distR="0" wp14:anchorId="1663F6F2" wp14:editId="1440C2A6">
            <wp:extent cx="4177145" cy="1878624"/>
            <wp:effectExtent l="0" t="0" r="0" b="7620"/>
            <wp:docPr id="1762488964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88964" name="Resim 1" descr="metin, ekran görüntüsü, yazı tipi, sayı, numara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3942" cy="188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E701F7">
      <w:pgSz w:w="11906" w:h="16838"/>
      <w:pgMar w:top="851" w:right="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082BC8"/>
    <w:rsid w:val="00167121"/>
    <w:rsid w:val="00191879"/>
    <w:rsid w:val="001C0FF1"/>
    <w:rsid w:val="00277F95"/>
    <w:rsid w:val="002A5866"/>
    <w:rsid w:val="002D472B"/>
    <w:rsid w:val="00387D9A"/>
    <w:rsid w:val="00397B2E"/>
    <w:rsid w:val="00597C0D"/>
    <w:rsid w:val="006F7FDA"/>
    <w:rsid w:val="00807FF8"/>
    <w:rsid w:val="00867ED4"/>
    <w:rsid w:val="00946539"/>
    <w:rsid w:val="009B5C83"/>
    <w:rsid w:val="00A70E5A"/>
    <w:rsid w:val="00AA4D29"/>
    <w:rsid w:val="00AE3AE5"/>
    <w:rsid w:val="00B16B0A"/>
    <w:rsid w:val="00B33C48"/>
    <w:rsid w:val="00D715F6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4</cp:revision>
  <dcterms:created xsi:type="dcterms:W3CDTF">2025-09-14T09:26:00Z</dcterms:created>
  <dcterms:modified xsi:type="dcterms:W3CDTF">2025-09-14T09:45:00Z</dcterms:modified>
</cp:coreProperties>
</file>